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C6B" w:rsidRPr="004818A8" w:rsidRDefault="00713C6B" w:rsidP="00153C18">
      <w:pPr>
        <w:jc w:val="center"/>
        <w:rPr>
          <w:b/>
          <w:color w:val="000000"/>
        </w:rPr>
      </w:pPr>
      <w:r w:rsidRPr="004818A8">
        <w:rPr>
          <w:b/>
          <w:color w:val="000000"/>
        </w:rPr>
        <w:t>ВСЕМИРНАЯ ИСТОРИЯ</w:t>
      </w:r>
    </w:p>
    <w:p w:rsidR="00713C6B" w:rsidRPr="004818A8" w:rsidRDefault="00713C6B" w:rsidP="00153C18">
      <w:pPr>
        <w:jc w:val="center"/>
        <w:rPr>
          <w:color w:val="000000"/>
        </w:rPr>
      </w:pPr>
      <w:r w:rsidRPr="004818A8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/>
              <w:rPr>
                <w:color w:val="000000"/>
                <w:lang w:val="kk-KZ"/>
              </w:rPr>
            </w:pPr>
            <w:r w:rsidRPr="004818A8">
              <w:rPr>
                <w:b/>
                <w:i/>
                <w:color w:val="000000"/>
                <w:lang w:val="kk-KZ"/>
              </w:rPr>
              <w:t>Инструкция:</w:t>
            </w:r>
            <w:r w:rsidRPr="004818A8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4818A8">
              <w:rPr>
                <w:color w:val="000000"/>
                <w:lang w:val="kk-KZ"/>
              </w:rPr>
              <w:t>.</w:t>
            </w:r>
          </w:p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</w:rPr>
              <w:t xml:space="preserve"> 1.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В древней Индии по законам Ману от налогов освобождались: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торговцы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вайшии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кшатрии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ремесленники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брахманы 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 2. </w:t>
            </w:r>
            <w:r w:rsidRPr="004818A8">
              <w:rPr>
                <w:rFonts w:eastAsia="Times New Roman"/>
                <w:color w:val="000000"/>
                <w:lang w:eastAsia="ru-RU"/>
              </w:rPr>
              <w:t>Величайший художник Германии эпохи Возрождения: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Микеланджело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val="kk-KZ" w:eastAsia="ru-RU"/>
              </w:rPr>
              <w:t>Дюрер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Рафаэль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Леонардо да Винчи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Данте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 3. </w:t>
            </w:r>
            <w:r w:rsidRPr="004818A8">
              <w:rPr>
                <w:rFonts w:eastAsia="Times New Roman"/>
                <w:color w:val="000000"/>
                <w:lang w:eastAsia="ru-RU"/>
              </w:rPr>
              <w:t>О походе греков на Трою рассказывается в поэмах Гомера: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«Махабхарата» и «Рамаяна»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«Авеста» и «Шахнаме»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«Беседы и суждения»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«Исторические записки»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«Илиада» и «Одиссея»</w:t>
            </w:r>
            <w:r w:rsidRPr="004818A8">
              <w:rPr>
                <w:color w:val="000000"/>
              </w:rPr>
              <w:t xml:space="preserve"> 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 4. </w:t>
            </w:r>
            <w:r w:rsidRPr="004818A8">
              <w:rPr>
                <w:rFonts w:eastAsia="Times New Roman"/>
                <w:color w:val="000000"/>
                <w:lang w:eastAsia="ru-RU"/>
              </w:rPr>
              <w:t>Поход в Египет французских войск (1798-1801</w:t>
            </w:r>
            <w:r w:rsidRPr="004818A8">
              <w:rPr>
                <w:rFonts w:eastAsia="Times New Roman"/>
                <w:color w:val="000000"/>
                <w:lang w:val="kk-KZ" w:eastAsia="ru-RU"/>
              </w:rPr>
              <w:t xml:space="preserve"> гг.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) был поручен: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Шампольону.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Лебефу.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Гамильтону.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Наполеону.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Ламартину.</w:t>
            </w:r>
            <w:r w:rsidRPr="004818A8">
              <w:rPr>
                <w:color w:val="000000"/>
              </w:rPr>
              <w:t xml:space="preserve"> 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 5. </w:t>
            </w:r>
            <w:r w:rsidRPr="004818A8">
              <w:rPr>
                <w:rFonts w:eastAsia="Times New Roman"/>
                <w:color w:val="000000"/>
                <w:lang w:eastAsia="ru-RU"/>
              </w:rPr>
              <w:t>Подлинным основоположником русского реализма, создателем новой русской литературы и литературного языка стал: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А. Пушкин.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Д. Фонвизин.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Н. Гоголь.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Н. Карамзин.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М. Ломоносов.</w:t>
            </w:r>
            <w:r w:rsidRPr="004818A8">
              <w:rPr>
                <w:color w:val="000000"/>
              </w:rPr>
              <w:t xml:space="preserve"> 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 6. </w:t>
            </w:r>
            <w:r w:rsidRPr="004818A8">
              <w:rPr>
                <w:rFonts w:eastAsia="Times New Roman"/>
                <w:color w:val="000000"/>
                <w:lang w:val="kk-KZ" w:eastAsia="ru-RU"/>
              </w:rPr>
              <w:t>Политика захвата и ограбления чужих территорий: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урбанизация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традиционализм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секуляризация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модернизация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колониализм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lastRenderedPageBreak/>
              <w:t xml:space="preserve"> 7.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940 г"/>
              </w:smartTagPr>
              <w:r w:rsidRPr="004818A8">
                <w:rPr>
                  <w:rFonts w:eastAsia="Times New Roman"/>
                  <w:color w:val="000000"/>
                  <w:lang w:eastAsia="ru-RU"/>
                </w:rPr>
                <w:t>1940 г</w:t>
              </w:r>
            </w:smartTag>
            <w:r w:rsidRPr="004818A8">
              <w:rPr>
                <w:rFonts w:eastAsia="Times New Roman"/>
                <w:color w:val="000000"/>
                <w:lang w:eastAsia="ru-RU"/>
              </w:rPr>
              <w:t>. СССР ввел войска в: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Латвию, Литву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Бессарабию, Венгрию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Польшу, Финляндию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Эстонию, Чехословакию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Западную Украину, Белоруссию</w:t>
            </w:r>
          </w:p>
        </w:tc>
      </w:tr>
      <w:tr w:rsidR="00713C6B" w:rsidRPr="001B174B" w:rsidTr="00153C18">
        <w:trPr>
          <w:cantSplit/>
        </w:trPr>
        <w:tc>
          <w:tcPr>
            <w:tcW w:w="10138" w:type="dxa"/>
            <w:shd w:val="clear" w:color="auto" w:fill="auto"/>
          </w:tcPr>
          <w:p w:rsidR="00ED31E6" w:rsidRDefault="00713C6B" w:rsidP="00ED31E6">
            <w:pPr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 8. </w:t>
            </w:r>
            <w:r w:rsidR="00ED31E6">
              <w:rPr>
                <w:color w:val="000000"/>
              </w:rPr>
              <w:t xml:space="preserve">Первое общегерманское правительство в </w:t>
            </w:r>
            <w:smartTag w:uri="urn:schemas-microsoft-com:office:smarttags" w:element="metricconverter">
              <w:smartTagPr>
                <w:attr w:name="ProductID" w:val="1990 г"/>
              </w:smartTagPr>
              <w:r w:rsidR="00ED31E6">
                <w:rPr>
                  <w:color w:val="000000"/>
                </w:rPr>
                <w:t>1990 г</w:t>
              </w:r>
            </w:smartTag>
            <w:r w:rsidR="00ED31E6">
              <w:rPr>
                <w:color w:val="000000"/>
              </w:rPr>
              <w:t>. сформировал канцлер:</w:t>
            </w:r>
          </w:p>
          <w:p w:rsidR="00ED31E6" w:rsidRDefault="00ED31E6" w:rsidP="00ED31E6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A) Э.Тельман. </w:t>
            </w:r>
          </w:p>
          <w:p w:rsidR="00ED31E6" w:rsidRDefault="00ED31E6" w:rsidP="00ED31E6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B) К.Аденауэр.</w:t>
            </w:r>
          </w:p>
          <w:p w:rsidR="00ED31E6" w:rsidRDefault="00ED31E6" w:rsidP="00ED31E6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C) В.Брандт.</w:t>
            </w:r>
          </w:p>
          <w:p w:rsidR="00ED31E6" w:rsidRDefault="00ED31E6" w:rsidP="00ED31E6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D) Г.Коль.</w:t>
            </w:r>
          </w:p>
          <w:p w:rsidR="00713C6B" w:rsidRPr="00ED31E6" w:rsidRDefault="00ED31E6" w:rsidP="00ED31E6">
            <w:pPr>
              <w:ind w:left="400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</w:rPr>
              <w:t xml:space="preserve">E) В.Пик. 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818A8">
              <w:rPr>
                <w:color w:val="000000"/>
                <w:lang w:val="kk-KZ"/>
              </w:rPr>
              <w:t xml:space="preserve"> 9. </w:t>
            </w:r>
            <w:r w:rsidRPr="004818A8">
              <w:rPr>
                <w:rFonts w:eastAsia="Calibri"/>
                <w:color w:val="000000"/>
              </w:rPr>
              <w:t>Привилегированных граждан Рима называли:</w:t>
            </w:r>
            <w:r w:rsidRPr="004818A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13C6B" w:rsidRPr="004818A8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плебей</w:t>
            </w:r>
          </w:p>
          <w:p w:rsidR="00713C6B" w:rsidRPr="004818A8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патриции</w:t>
            </w:r>
          </w:p>
          <w:p w:rsidR="00713C6B" w:rsidRPr="004818A8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>ария</w:t>
            </w:r>
          </w:p>
          <w:p w:rsidR="00713C6B" w:rsidRPr="004818A8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триба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>курия</w:t>
            </w:r>
          </w:p>
        </w:tc>
      </w:tr>
      <w:tr w:rsidR="00713C6B" w:rsidRPr="00B02F0D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10. </w:t>
            </w:r>
            <w:r w:rsidRPr="004818A8">
              <w:rPr>
                <w:rFonts w:eastAsia="Times New Roman"/>
                <w:color w:val="000000"/>
                <w:lang w:eastAsia="ru-RU"/>
              </w:rPr>
              <w:t>«Великая хартия вольностей» была подписана королем Англии в:</w:t>
            </w:r>
          </w:p>
          <w:p w:rsidR="00713C6B" w:rsidRPr="00153C18" w:rsidRDefault="00713C6B" w:rsidP="00153C18">
            <w:pPr>
              <w:ind w:left="400"/>
              <w:rPr>
                <w:color w:val="000000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val="en-GB" w:eastAsia="ru-RU"/>
              </w:rPr>
              <w:t xml:space="preserve">1066 </w:t>
            </w:r>
            <w:r w:rsidRPr="004818A8">
              <w:rPr>
                <w:rFonts w:eastAsia="Times New Roman"/>
                <w:color w:val="000000"/>
                <w:lang w:eastAsia="ru-RU"/>
              </w:rPr>
              <w:t>г</w:t>
            </w:r>
            <w:r w:rsidRPr="004818A8">
              <w:rPr>
                <w:rFonts w:eastAsia="Times New Roman"/>
                <w:color w:val="000000"/>
                <w:lang w:val="en-GB" w:eastAsia="ru-RU"/>
              </w:rPr>
              <w:t>.</w:t>
            </w:r>
            <w:r w:rsidRPr="00153C18">
              <w:rPr>
                <w:color w:val="000000"/>
                <w:lang w:val="en-US"/>
              </w:rPr>
              <w:t xml:space="preserve"> </w:t>
            </w:r>
          </w:p>
          <w:p w:rsidR="00713C6B" w:rsidRPr="00153C18" w:rsidRDefault="00713C6B" w:rsidP="00153C18">
            <w:pPr>
              <w:ind w:left="400"/>
              <w:rPr>
                <w:color w:val="000000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val="en-GB" w:eastAsia="ru-RU"/>
              </w:rPr>
              <w:t xml:space="preserve">1099 </w:t>
            </w:r>
            <w:r w:rsidRPr="004818A8">
              <w:rPr>
                <w:rFonts w:eastAsia="Times New Roman"/>
                <w:color w:val="000000"/>
                <w:lang w:eastAsia="ru-RU"/>
              </w:rPr>
              <w:t>г</w:t>
            </w:r>
            <w:r w:rsidRPr="004818A8">
              <w:rPr>
                <w:rFonts w:eastAsia="Times New Roman"/>
                <w:color w:val="000000"/>
                <w:lang w:val="en-GB" w:eastAsia="ru-RU"/>
              </w:rPr>
              <w:t>.</w:t>
            </w:r>
            <w:r w:rsidRPr="00153C18">
              <w:rPr>
                <w:color w:val="000000"/>
                <w:lang w:val="en-US"/>
              </w:rPr>
              <w:t xml:space="preserve"> </w:t>
            </w:r>
          </w:p>
          <w:p w:rsidR="00713C6B" w:rsidRPr="00153C18" w:rsidRDefault="00713C6B" w:rsidP="00153C18">
            <w:pPr>
              <w:ind w:left="400"/>
              <w:rPr>
                <w:color w:val="000000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val="en-GB" w:eastAsia="ru-RU"/>
              </w:rPr>
              <w:t xml:space="preserve">1115 </w:t>
            </w:r>
            <w:r w:rsidRPr="004818A8">
              <w:rPr>
                <w:rFonts w:eastAsia="Times New Roman"/>
                <w:color w:val="000000"/>
                <w:lang w:eastAsia="ru-RU"/>
              </w:rPr>
              <w:t>г</w:t>
            </w:r>
            <w:r w:rsidRPr="004818A8">
              <w:rPr>
                <w:rFonts w:eastAsia="Times New Roman"/>
                <w:color w:val="000000"/>
                <w:lang w:val="en-GB" w:eastAsia="ru-RU"/>
              </w:rPr>
              <w:t>.</w:t>
            </w:r>
            <w:r w:rsidRPr="00153C18">
              <w:rPr>
                <w:color w:val="000000"/>
                <w:lang w:val="en-US"/>
              </w:rPr>
              <w:t xml:space="preserve"> </w:t>
            </w:r>
          </w:p>
          <w:p w:rsidR="00713C6B" w:rsidRPr="00153C18" w:rsidRDefault="00713C6B" w:rsidP="00153C18">
            <w:pPr>
              <w:ind w:left="400"/>
              <w:rPr>
                <w:color w:val="000000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val="en-GB" w:eastAsia="ru-RU"/>
              </w:rPr>
              <w:t xml:space="preserve">1180 </w:t>
            </w:r>
            <w:r w:rsidRPr="004818A8">
              <w:rPr>
                <w:rFonts w:eastAsia="Times New Roman"/>
                <w:color w:val="000000"/>
                <w:lang w:eastAsia="ru-RU"/>
              </w:rPr>
              <w:t>г</w:t>
            </w:r>
            <w:r w:rsidRPr="004818A8">
              <w:rPr>
                <w:rFonts w:eastAsia="Times New Roman"/>
                <w:color w:val="000000"/>
                <w:lang w:val="en-GB" w:eastAsia="ru-RU"/>
              </w:rPr>
              <w:t>.</w:t>
            </w:r>
            <w:r w:rsidRPr="00153C18">
              <w:rPr>
                <w:color w:val="000000"/>
                <w:lang w:val="en-US"/>
              </w:rPr>
              <w:t xml:space="preserve"> </w:t>
            </w:r>
          </w:p>
          <w:p w:rsidR="00713C6B" w:rsidRPr="00153C18" w:rsidRDefault="00713C6B" w:rsidP="00153C18">
            <w:pPr>
              <w:ind w:left="400"/>
              <w:rPr>
                <w:color w:val="000000"/>
                <w:lang w:val="en-US"/>
              </w:rPr>
            </w:pPr>
            <w:r w:rsidRPr="00153C18">
              <w:rPr>
                <w:color w:val="000000"/>
                <w:lang w:val="en-US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val="en-GB" w:eastAsia="ru-RU"/>
              </w:rPr>
              <w:t xml:space="preserve">1215 </w:t>
            </w:r>
            <w:r w:rsidRPr="004818A8">
              <w:rPr>
                <w:rFonts w:eastAsia="Times New Roman"/>
                <w:color w:val="000000"/>
                <w:lang w:eastAsia="ru-RU"/>
              </w:rPr>
              <w:t>г</w:t>
            </w:r>
            <w:r w:rsidRPr="004818A8">
              <w:rPr>
                <w:rFonts w:eastAsia="Times New Roman"/>
                <w:color w:val="000000"/>
                <w:lang w:val="en-GB" w:eastAsia="ru-RU"/>
              </w:rPr>
              <w:t>.</w:t>
            </w:r>
            <w:r w:rsidRPr="00153C18">
              <w:rPr>
                <w:color w:val="000000"/>
                <w:lang w:val="en-US"/>
              </w:rPr>
              <w:t xml:space="preserve"> 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11.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Лишним в ниже перечисленном ряду является: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Мардук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Син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Хаммурапи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Шамаш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Иштар 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12. </w:t>
            </w:r>
            <w:r w:rsidRPr="004818A8">
              <w:rPr>
                <w:rFonts w:eastAsia="Times New Roman"/>
                <w:color w:val="000000"/>
                <w:lang w:eastAsia="ru-RU"/>
              </w:rPr>
              <w:t>Сипаи – это индийцы: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осуществившие государственный переворот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служившие в армии Ост-Индской компании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участвовавшие в партизанском движении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составлявшие национальную гвардию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пацифистски настроенные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818A8">
              <w:rPr>
                <w:color w:val="000000"/>
                <w:lang w:val="kk-KZ"/>
              </w:rPr>
              <w:t xml:space="preserve">13. </w:t>
            </w:r>
            <w:r w:rsidRPr="004818A8">
              <w:rPr>
                <w:rFonts w:eastAsia="Times New Roman"/>
                <w:color w:val="000000"/>
                <w:lang w:eastAsia="ru-RU"/>
              </w:rPr>
              <w:t>Автор “Лунной сонаты”: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Вольфганг Амадей Моцарт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Франц Шуберт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Иоганн Себастьян Бах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Людвиг Ван Бетховен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Джузеппе Верди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4818A8">
              <w:rPr>
                <w:color w:val="000000"/>
                <w:lang w:val="kk-KZ"/>
              </w:rPr>
              <w:lastRenderedPageBreak/>
              <w:t xml:space="preserve">14. </w:t>
            </w:r>
            <w:r w:rsidRPr="004818A8">
              <w:rPr>
                <w:rFonts w:eastAsia="Times New Roman"/>
                <w:color w:val="000000"/>
                <w:lang w:eastAsia="ru-RU"/>
              </w:rPr>
              <w:t>На 15 лет поручили Лиги Нации управление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Данцигом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Рурской областью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Саарской областью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Маршалловыми островами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Марианскими островами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15. </w:t>
            </w:r>
            <w:r w:rsidRPr="004818A8">
              <w:rPr>
                <w:rFonts w:eastAsia="Times New Roman"/>
                <w:color w:val="000000"/>
                <w:lang w:eastAsia="ru-RU"/>
              </w:rPr>
              <w:t>На Вашингтонскую конференцию 1921 - 1922 гг. не пригласили: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Японию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Китай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Голландию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Россию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Португалию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16. </w:t>
            </w:r>
            <w:r w:rsidRPr="004818A8">
              <w:rPr>
                <w:rFonts w:eastAsia="Times New Roman"/>
                <w:color w:val="000000"/>
                <w:lang w:eastAsia="ru-RU"/>
              </w:rPr>
              <w:t>Свараджа – это: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диктатура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военный переворот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самоуправление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упорство в истине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политика реванша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818A8">
              <w:rPr>
                <w:color w:val="000000"/>
                <w:lang w:val="kk-KZ"/>
              </w:rPr>
              <w:t xml:space="preserve">17.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В течение </w:t>
            </w:r>
            <w:r w:rsidRPr="004818A8">
              <w:rPr>
                <w:rFonts w:eastAsia="Times New Roman"/>
                <w:color w:val="000000"/>
                <w:lang w:val="en-US" w:eastAsia="ru-RU"/>
              </w:rPr>
              <w:t>XVII</w:t>
            </w:r>
            <w:r w:rsidRPr="004818A8">
              <w:rPr>
                <w:rFonts w:eastAsia="Times New Roman"/>
                <w:color w:val="000000"/>
                <w:lang w:eastAsia="ru-RU"/>
              </w:rPr>
              <w:t>-</w:t>
            </w:r>
            <w:r w:rsidRPr="004818A8">
              <w:rPr>
                <w:rFonts w:eastAsia="Times New Roman"/>
                <w:color w:val="000000"/>
                <w:lang w:val="en-US" w:eastAsia="ru-RU"/>
              </w:rPr>
              <w:t>XVIII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 вв. почти вдвое была увеличена территория России вследствие колонизации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Сибири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Афганистана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Сербии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Монголии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Африки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18. </w:t>
            </w:r>
            <w:r w:rsidRPr="004818A8">
              <w:rPr>
                <w:rFonts w:eastAsia="Times New Roman"/>
                <w:color w:val="000000"/>
                <w:lang w:eastAsia="ru-RU"/>
              </w:rPr>
              <w:t>Латеранские соглашения, подписанные в 1929 г. в Италии, признавали: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Легальное существование фашистской партии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Союз Германии и Италии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Незаконной деятельность Ватикана на территории Рима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Суверенитет Ватикана на территории Рима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Суверенитет Эфиопии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19.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“Кто, низший по рождению, из жадности живет занятиями высших, того царь, лишив имущества, пусть немедленно изгонит.” Из законов Ману древнего государства: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Египет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Сирия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Парфия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Индия 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Китай 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  <w:lang w:val="kk-KZ"/>
              </w:rPr>
              <w:lastRenderedPageBreak/>
              <w:t xml:space="preserve">20. </w:t>
            </w:r>
            <w:r w:rsidRPr="004818A8">
              <w:rPr>
                <w:rFonts w:eastAsia="Times New Roman"/>
                <w:color w:val="000000"/>
                <w:lang w:eastAsia="ru-RU"/>
              </w:rPr>
              <w:t>«Родился в Калькутте в 1861 году. Его музыкальное творчество синтезирует элементы классической музыки с музыкальным фольклором. Многие из его песен стали народными. В 1930 году посетил СССР и выпустил книгу «Письма о России, в которой описал советских людей и их жизнь». Он также известен как автор романа «Крушение».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rFonts w:eastAsia="Times New Roman"/>
                <w:color w:val="000000"/>
                <w:lang w:eastAsia="ru-RU"/>
              </w:rPr>
              <w:t>Речь идет о: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Арьябхате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Д.Неру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Р.Капуре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М.Ганди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Р.Тагоре</w:t>
            </w:r>
          </w:p>
        </w:tc>
      </w:tr>
      <w:tr w:rsidR="00713C6B" w:rsidRPr="004818A8" w:rsidTr="00153C18">
        <w:trPr>
          <w:cantSplit/>
        </w:trPr>
        <w:tc>
          <w:tcPr>
            <w:tcW w:w="10138" w:type="dxa"/>
            <w:shd w:val="clear" w:color="auto" w:fill="auto"/>
          </w:tcPr>
          <w:p w:rsidR="00713C6B" w:rsidRPr="004818A8" w:rsidRDefault="00713C6B" w:rsidP="00153C18">
            <w:pPr>
              <w:ind w:left="400"/>
              <w:jc w:val="both"/>
              <w:rPr>
                <w:color w:val="000000"/>
                <w:lang w:val="kk-KZ"/>
              </w:rPr>
            </w:pPr>
          </w:p>
        </w:tc>
      </w:tr>
    </w:tbl>
    <w:p w:rsidR="00713C6B" w:rsidRPr="004818A8" w:rsidRDefault="00713C6B" w:rsidP="00153C18">
      <w:pPr>
        <w:ind w:left="400"/>
        <w:rPr>
          <w:color w:val="000000"/>
        </w:rPr>
      </w:pPr>
    </w:p>
    <w:p w:rsidR="00713C6B" w:rsidRPr="004818A8" w:rsidRDefault="00713C6B" w:rsidP="00153C18">
      <w:pPr>
        <w:ind w:left="400"/>
        <w:rPr>
          <w:color w:val="000000"/>
        </w:rPr>
      </w:pPr>
      <w:r w:rsidRPr="004818A8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ind w:left="400"/>
              <w:rPr>
                <w:color w:val="000000"/>
              </w:rPr>
            </w:pP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ind w:left="400"/>
              <w:rPr>
                <w:color w:val="000000"/>
                <w:lang w:val="kk-KZ"/>
              </w:rPr>
            </w:pPr>
            <w:r w:rsidRPr="004818A8">
              <w:rPr>
                <w:b/>
                <w:i/>
                <w:color w:val="000000"/>
                <w:lang w:val="kk-KZ"/>
              </w:rPr>
              <w:t>Инструкция:</w:t>
            </w:r>
            <w:r w:rsidRPr="004818A8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4818A8">
              <w:rPr>
                <w:color w:val="000000"/>
                <w:lang w:val="kk-KZ"/>
              </w:rPr>
              <w:t>.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21. </w:t>
            </w:r>
            <w:r w:rsidRPr="004818A8">
              <w:rPr>
                <w:rFonts w:eastAsia="Calibri"/>
                <w:color w:val="000000"/>
              </w:rPr>
              <w:t>Создателем уникальной библиотеки является царь Ассирии: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Аменхотеп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Ашшур</w:t>
            </w:r>
            <w:r w:rsidRPr="004818A8">
              <w:rPr>
                <w:rFonts w:eastAsia="Calibri"/>
                <w:color w:val="000000"/>
                <w:lang w:val="kk-KZ"/>
              </w:rPr>
              <w:t>б</w:t>
            </w:r>
            <w:r w:rsidRPr="004818A8">
              <w:rPr>
                <w:rFonts w:eastAsia="Calibri"/>
                <w:color w:val="000000"/>
              </w:rPr>
              <w:t>а</w:t>
            </w:r>
            <w:r w:rsidRPr="004818A8">
              <w:rPr>
                <w:rFonts w:eastAsia="Calibri"/>
                <w:color w:val="000000"/>
                <w:lang w:val="kk-KZ"/>
              </w:rPr>
              <w:t>н</w:t>
            </w:r>
            <w:r w:rsidRPr="004818A8">
              <w:rPr>
                <w:rFonts w:eastAsia="Calibri"/>
                <w:color w:val="000000"/>
              </w:rPr>
              <w:t>ипал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>Синухет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Телепин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>Хаммурапи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Навуходоносор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 xml:space="preserve">Ур-нанше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>Дарий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22. </w:t>
            </w:r>
            <w:r w:rsidRPr="004818A8">
              <w:rPr>
                <w:rFonts w:eastAsia="Calibri"/>
                <w:color w:val="000000"/>
              </w:rPr>
              <w:t>В привилегированные сословия французского средневекового общества входили: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дворяне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 xml:space="preserve">стражники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  <w:lang w:val="kk-KZ"/>
              </w:rPr>
              <w:t>слуги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крестьяне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>учёные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служители религии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>городские бедняки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>ремесленники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23.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Главная отрасль промышленности Англии с конца </w:t>
            </w:r>
            <w:r w:rsidRPr="004818A8">
              <w:rPr>
                <w:rFonts w:eastAsia="Times New Roman"/>
                <w:color w:val="000000"/>
                <w:lang w:val="en-US" w:eastAsia="ru-RU"/>
              </w:rPr>
              <w:t>XVI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 в.: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машиностроение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пищевая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сукноделие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машиностроительная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автомобилестроение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Times New Roman"/>
                <w:color w:val="000000"/>
                <w:lang w:eastAsia="ru-RU"/>
              </w:rPr>
              <w:t>нефтедобывающая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Times New Roman"/>
                <w:color w:val="000000"/>
                <w:lang w:eastAsia="ru-RU"/>
              </w:rPr>
              <w:t>виноделие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Times New Roman"/>
                <w:color w:val="000000"/>
                <w:lang w:eastAsia="ru-RU"/>
              </w:rPr>
              <w:t>кораблестроение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153C18" w:rsidRDefault="00713C6B" w:rsidP="00153C18">
            <w:pPr>
              <w:tabs>
                <w:tab w:val="left" w:pos="8231"/>
              </w:tabs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  <w:lang w:val="kk-KZ"/>
              </w:rPr>
              <w:t xml:space="preserve">24.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«Временем правления учёного мэйдзи» называли в Японии конца </w:t>
            </w:r>
          </w:p>
          <w:p w:rsidR="00713C6B" w:rsidRPr="004818A8" w:rsidRDefault="00153C18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713C6B" w:rsidRPr="004818A8">
              <w:rPr>
                <w:rFonts w:eastAsia="Times New Roman"/>
                <w:color w:val="000000"/>
                <w:lang w:val="en-US" w:eastAsia="ru-RU"/>
              </w:rPr>
              <w:t>XIX</w:t>
            </w:r>
            <w:r w:rsidR="00713C6B" w:rsidRPr="004818A8">
              <w:rPr>
                <w:rFonts w:eastAsia="Times New Roman"/>
                <w:color w:val="000000"/>
                <w:lang w:eastAsia="ru-RU"/>
              </w:rPr>
              <w:t xml:space="preserve"> -начала </w:t>
            </w:r>
            <w:r w:rsidR="00713C6B" w:rsidRPr="004818A8">
              <w:rPr>
                <w:rFonts w:eastAsia="Times New Roman"/>
                <w:color w:val="000000"/>
                <w:lang w:val="en-US" w:eastAsia="ru-RU"/>
              </w:rPr>
              <w:t>XX</w:t>
            </w:r>
            <w:r w:rsidR="00713C6B" w:rsidRPr="004818A8">
              <w:rPr>
                <w:rFonts w:eastAsia="Times New Roman"/>
                <w:color w:val="000000"/>
                <w:lang w:eastAsia="ru-RU"/>
              </w:rPr>
              <w:t xml:space="preserve"> вв. правление:</w:t>
            </w:r>
            <w:r w:rsidR="00713C6B"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Хирохито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Хэйхатиро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Муцухито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Мицуи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Токугава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Times New Roman"/>
                <w:color w:val="000000"/>
                <w:lang w:eastAsia="ru-RU"/>
              </w:rPr>
              <w:t>Кэйки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Times New Roman"/>
                <w:color w:val="000000"/>
                <w:lang w:eastAsia="ru-RU"/>
              </w:rPr>
              <w:t>Сумитомо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Times New Roman"/>
                <w:color w:val="000000"/>
                <w:lang w:eastAsia="ru-RU"/>
              </w:rPr>
              <w:t>Тонио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lastRenderedPageBreak/>
              <w:t xml:space="preserve">25.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Ученый, названный современниками “повелителем молний” за открытие явления электромагнитной индукции: 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Николай Коперник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Майкл Фарадей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Вильгельм Конрад Рентген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Джон Хэнкок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Джон Уатт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Times New Roman"/>
                <w:color w:val="000000"/>
                <w:lang w:eastAsia="ru-RU"/>
              </w:rPr>
              <w:t>Адам Смит</w:t>
            </w:r>
          </w:p>
          <w:p w:rsidR="00713C6B" w:rsidRPr="004818A8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Times New Roman"/>
                <w:color w:val="000000"/>
                <w:lang w:eastAsia="ru-RU"/>
              </w:rPr>
              <w:t>Фрэнсис Бэкон</w:t>
            </w:r>
          </w:p>
          <w:p w:rsidR="00713C6B" w:rsidRPr="004818A8" w:rsidRDefault="00713C6B" w:rsidP="00153C18">
            <w:pPr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Times New Roman"/>
                <w:color w:val="000000"/>
                <w:lang w:eastAsia="ru-RU"/>
              </w:rPr>
              <w:t>Джон Локк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26. </w:t>
            </w:r>
            <w:r w:rsidRPr="004818A8">
              <w:rPr>
                <w:rFonts w:eastAsia="Times New Roman"/>
                <w:color w:val="000000"/>
                <w:szCs w:val="24"/>
                <w:lang w:eastAsia="ru-RU"/>
              </w:rPr>
              <w:t>Накануне Первой мировой войны сформировались противодействующие друг другу военно-политические блоки: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szCs w:val="24"/>
                <w:lang w:eastAsia="ru-RU"/>
              </w:rPr>
              <w:t>Северный союз.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szCs w:val="24"/>
                <w:lang w:eastAsia="ru-RU"/>
              </w:rPr>
              <w:t>Организации Варшавского договора.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szCs w:val="24"/>
                <w:lang w:eastAsia="ru-RU"/>
              </w:rPr>
              <w:t>Антанта.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szCs w:val="24"/>
                <w:lang w:eastAsia="ru-RU"/>
              </w:rPr>
              <w:t>Западный союз.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szCs w:val="24"/>
                <w:lang w:eastAsia="ru-RU"/>
              </w:rPr>
              <w:t>СЕНТО.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Times New Roman"/>
                <w:color w:val="000000"/>
                <w:szCs w:val="24"/>
                <w:lang w:eastAsia="ru-RU"/>
              </w:rPr>
              <w:t>Четверной союз.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Times New Roman"/>
                <w:color w:val="000000"/>
                <w:szCs w:val="24"/>
                <w:lang w:eastAsia="ru-RU"/>
              </w:rPr>
              <w:t xml:space="preserve">НАТО.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Times New Roman"/>
                <w:color w:val="000000"/>
                <w:szCs w:val="24"/>
                <w:lang w:eastAsia="ru-RU"/>
              </w:rPr>
              <w:t>Тройственный союз.</w:t>
            </w:r>
            <w:r w:rsidRPr="004818A8">
              <w:rPr>
                <w:color w:val="000000"/>
              </w:rPr>
              <w:t xml:space="preserve"> 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27. </w:t>
            </w:r>
            <w:r w:rsidRPr="004818A8">
              <w:rPr>
                <w:rFonts w:eastAsia="Calibri"/>
                <w:color w:val="000000"/>
              </w:rPr>
              <w:t>В апреле 1941 года был заключён Договор о нейтралитете сроком на 5 лет между: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СССР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Индией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>Кореей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США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 xml:space="preserve">Монголией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Китаем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>Вьетнамом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>Японией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28. </w:t>
            </w:r>
            <w:r w:rsidRPr="004818A8">
              <w:rPr>
                <w:rFonts w:eastAsia="Calibri"/>
                <w:color w:val="000000"/>
              </w:rPr>
              <w:t>По секретному договору 1915 г. территория Ирана была поделена на две сферы влияния между: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Англией.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Францией.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>Россией.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Австро-Венгрией.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>Японией.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США.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 xml:space="preserve">Германией.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>Италией.</w:t>
            </w:r>
            <w:r w:rsidRPr="004818A8">
              <w:rPr>
                <w:color w:val="000000"/>
              </w:rPr>
              <w:t xml:space="preserve"> 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lastRenderedPageBreak/>
              <w:t xml:space="preserve">29. </w:t>
            </w:r>
            <w:r w:rsidRPr="004818A8">
              <w:rPr>
                <w:rFonts w:eastAsia="Calibri"/>
                <w:color w:val="000000"/>
              </w:rPr>
              <w:t>Органами государственной власти Древнего Рима являются: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сатрапия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магистратура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>Сенат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Мажилис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>совет старейшин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Парламент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 xml:space="preserve">ареопаг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>центуриат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30. </w:t>
            </w:r>
            <w:r w:rsidRPr="004818A8">
              <w:rPr>
                <w:rFonts w:eastAsia="Calibri"/>
                <w:color w:val="000000"/>
              </w:rPr>
              <w:t xml:space="preserve">О распаде феодального строя в западноевропейских странах первой половины </w:t>
            </w:r>
            <w:r w:rsidRPr="004818A8">
              <w:rPr>
                <w:rFonts w:eastAsia="Calibri"/>
                <w:color w:val="000000"/>
                <w:lang w:val="en-US"/>
              </w:rPr>
              <w:t>XV</w:t>
            </w:r>
            <w:r w:rsidRPr="004818A8">
              <w:rPr>
                <w:rFonts w:eastAsia="Calibri"/>
                <w:color w:val="000000"/>
              </w:rPr>
              <w:t xml:space="preserve"> в. свидетельствовали: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оживление торговли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появление промышленных предприятий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>наличие зависимых крестьян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собственность феодалов на землю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>увеличение производства товаров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наличие феодальных повинностей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 xml:space="preserve">господство натурального хозяйства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>феодальная эксплуатация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31. </w:t>
            </w:r>
            <w:r w:rsidRPr="004818A8">
              <w:rPr>
                <w:rFonts w:eastAsia="Times New Roman"/>
                <w:color w:val="000000"/>
                <w:lang w:eastAsia="ru-RU"/>
              </w:rPr>
              <w:t>Древнерусские письменные источники: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«Салическая правда»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«Поучение» Владимира Мономаха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«Собрание гражданских прав»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«Установление справедливости»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«Повесть временных лет»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Times New Roman"/>
                <w:color w:val="000000"/>
                <w:lang w:eastAsia="ru-RU"/>
              </w:rPr>
              <w:t>«История эпохи»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Times New Roman"/>
                <w:color w:val="000000"/>
                <w:lang w:eastAsia="ru-RU"/>
              </w:rPr>
              <w:t>«Роман о лисе»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Times New Roman"/>
                <w:color w:val="000000"/>
                <w:lang w:eastAsia="ru-RU"/>
              </w:rPr>
              <w:t>«Слово Даниила Заточника»</w:t>
            </w:r>
            <w:r w:rsidRPr="004818A8">
              <w:rPr>
                <w:color w:val="000000"/>
              </w:rPr>
              <w:t xml:space="preserve"> 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32. </w:t>
            </w:r>
            <w:r w:rsidRPr="004818A8">
              <w:rPr>
                <w:rFonts w:eastAsia="Calibri"/>
                <w:color w:val="000000"/>
              </w:rPr>
              <w:t>В начале нового времени Османская империя имела владения на территории: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Европы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Африки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 xml:space="preserve">Австралии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Океании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>Азии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Южной Америки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>Северной Америки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>Индонезии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6B514E" w:rsidRPr="00821497" w:rsidRDefault="00713C6B" w:rsidP="006B514E">
            <w:pPr>
              <w:tabs>
                <w:tab w:val="left" w:pos="9360"/>
              </w:tabs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  <w:lang w:val="kk-KZ"/>
              </w:rPr>
              <w:lastRenderedPageBreak/>
              <w:t xml:space="preserve">33. </w:t>
            </w:r>
            <w:r w:rsidR="006B514E" w:rsidRPr="00821497">
              <w:rPr>
                <w:rFonts w:eastAsia="Times New Roman"/>
                <w:color w:val="000000"/>
                <w:lang w:eastAsia="ru-RU"/>
              </w:rPr>
              <w:t xml:space="preserve">Периодическая печать в России появилась с выходом в </w:t>
            </w:r>
            <w:smartTag w:uri="urn:schemas-microsoft-com:office:smarttags" w:element="metricconverter">
              <w:smartTagPr>
                <w:attr w:name="ProductID" w:val="1703 г"/>
              </w:smartTagPr>
              <w:r w:rsidR="006B514E" w:rsidRPr="00821497">
                <w:rPr>
                  <w:rFonts w:eastAsia="Times New Roman"/>
                  <w:color w:val="000000"/>
                  <w:lang w:eastAsia="ru-RU"/>
                </w:rPr>
                <w:t>1703 г</w:t>
              </w:r>
            </w:smartTag>
            <w:r w:rsidR="006B514E" w:rsidRPr="00821497">
              <w:rPr>
                <w:rFonts w:eastAsia="Times New Roman"/>
                <w:color w:val="000000"/>
                <w:lang w:eastAsia="ru-RU"/>
              </w:rPr>
              <w:t>. газеты:</w:t>
            </w:r>
          </w:p>
          <w:p w:rsidR="006B514E" w:rsidRPr="00821497" w:rsidRDefault="006B514E" w:rsidP="006B514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1497">
              <w:rPr>
                <w:color w:val="000000"/>
              </w:rPr>
              <w:t xml:space="preserve">A) </w:t>
            </w:r>
            <w:r w:rsidRPr="00821497">
              <w:rPr>
                <w:rFonts w:eastAsia="Times New Roman"/>
                <w:color w:val="000000"/>
                <w:lang w:eastAsia="ru-RU"/>
              </w:rPr>
              <w:t>«Вехи».</w:t>
            </w:r>
          </w:p>
          <w:p w:rsidR="006B514E" w:rsidRPr="00821497" w:rsidRDefault="006B514E" w:rsidP="006B514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1497">
              <w:rPr>
                <w:color w:val="000000"/>
              </w:rPr>
              <w:t xml:space="preserve">B) </w:t>
            </w:r>
            <w:r w:rsidRPr="00821497">
              <w:rPr>
                <w:rFonts w:eastAsia="Times New Roman"/>
                <w:color w:val="000000"/>
                <w:lang w:eastAsia="ru-RU"/>
              </w:rPr>
              <w:t>«Ведомости».</w:t>
            </w:r>
          </w:p>
          <w:p w:rsidR="006B514E" w:rsidRPr="00821497" w:rsidRDefault="006B514E" w:rsidP="006B514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1497">
              <w:rPr>
                <w:color w:val="000000"/>
              </w:rPr>
              <w:t xml:space="preserve">C) </w:t>
            </w:r>
            <w:r w:rsidRPr="00821497">
              <w:rPr>
                <w:rFonts w:eastAsia="Times New Roman"/>
                <w:color w:val="000000"/>
                <w:lang w:eastAsia="ru-RU"/>
              </w:rPr>
              <w:t>«Правда».</w:t>
            </w:r>
          </w:p>
          <w:p w:rsidR="006B514E" w:rsidRPr="00821497" w:rsidRDefault="006B514E" w:rsidP="006B514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1497">
              <w:rPr>
                <w:color w:val="000000"/>
              </w:rPr>
              <w:t xml:space="preserve">D) </w:t>
            </w:r>
            <w:r w:rsidRPr="00821497">
              <w:rPr>
                <w:rFonts w:eastAsia="Times New Roman"/>
                <w:color w:val="000000"/>
                <w:lang w:eastAsia="ru-RU"/>
              </w:rPr>
              <w:t>«Вестник».</w:t>
            </w:r>
          </w:p>
          <w:p w:rsidR="006B514E" w:rsidRPr="00821497" w:rsidRDefault="006B514E" w:rsidP="006B514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1497">
              <w:rPr>
                <w:color w:val="000000"/>
              </w:rPr>
              <w:t xml:space="preserve">E) </w:t>
            </w:r>
            <w:r w:rsidRPr="00821497">
              <w:rPr>
                <w:rFonts w:eastAsia="Times New Roman"/>
                <w:color w:val="000000"/>
                <w:lang w:eastAsia="ru-RU"/>
              </w:rPr>
              <w:t>«Современник».</w:t>
            </w:r>
          </w:p>
          <w:p w:rsidR="006B514E" w:rsidRPr="00821497" w:rsidRDefault="006B514E" w:rsidP="006B514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1497">
              <w:rPr>
                <w:color w:val="000000"/>
              </w:rPr>
              <w:t xml:space="preserve">F) </w:t>
            </w:r>
            <w:r w:rsidRPr="00821497">
              <w:rPr>
                <w:rFonts w:eastAsia="Times New Roman"/>
                <w:color w:val="000000"/>
                <w:lang w:eastAsia="ru-RU"/>
              </w:rPr>
              <w:t>«Искра».</w:t>
            </w:r>
          </w:p>
          <w:p w:rsidR="006B514E" w:rsidRPr="00821497" w:rsidRDefault="006B514E" w:rsidP="006B514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1497">
              <w:rPr>
                <w:color w:val="000000"/>
              </w:rPr>
              <w:t xml:space="preserve">G) </w:t>
            </w:r>
            <w:r w:rsidRPr="00821497">
              <w:rPr>
                <w:rFonts w:eastAsia="Times New Roman"/>
                <w:color w:val="000000"/>
                <w:lang w:eastAsia="ru-RU"/>
              </w:rPr>
              <w:t xml:space="preserve">«Колокол». </w:t>
            </w:r>
          </w:p>
          <w:p w:rsidR="00713C6B" w:rsidRPr="006B514E" w:rsidRDefault="006B514E" w:rsidP="006B514E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821497">
              <w:rPr>
                <w:color w:val="000000"/>
              </w:rPr>
              <w:t xml:space="preserve">H) </w:t>
            </w:r>
            <w:r w:rsidRPr="00821497">
              <w:rPr>
                <w:rFonts w:eastAsia="Times New Roman"/>
                <w:color w:val="000000"/>
                <w:lang w:eastAsia="ru-RU"/>
              </w:rPr>
              <w:t>«Телескоп».</w:t>
            </w:r>
            <w:r w:rsidRPr="00821497">
              <w:rPr>
                <w:color w:val="000000"/>
              </w:rPr>
              <w:t xml:space="preserve"> 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34. </w:t>
            </w:r>
            <w:r w:rsidRPr="004818A8">
              <w:rPr>
                <w:rFonts w:eastAsia="Calibri"/>
                <w:color w:val="000000"/>
              </w:rPr>
              <w:t xml:space="preserve">В середине </w:t>
            </w:r>
            <w:r w:rsidRPr="004818A8">
              <w:rPr>
                <w:rFonts w:eastAsia="Calibri"/>
                <w:color w:val="000000"/>
                <w:lang w:val="en-US"/>
              </w:rPr>
              <w:t>XIX</w:t>
            </w:r>
            <w:r w:rsidRPr="004818A8">
              <w:rPr>
                <w:rFonts w:eastAsia="Calibri"/>
                <w:color w:val="000000"/>
              </w:rPr>
              <w:t xml:space="preserve"> в</w:t>
            </w:r>
            <w:r w:rsidRPr="00153C18">
              <w:rPr>
                <w:rFonts w:eastAsia="Calibri"/>
                <w:color w:val="000000"/>
              </w:rPr>
              <w:t>.</w:t>
            </w:r>
            <w:r w:rsidRPr="004818A8">
              <w:rPr>
                <w:rFonts w:eastAsia="Calibri"/>
                <w:color w:val="000000"/>
              </w:rPr>
              <w:t xml:space="preserve"> наиболее влиятельными политическими силами Англии становятся партии: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виги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консерваторов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>социалистов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 xml:space="preserve">тори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>республиканцев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либералов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>коммунистов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>демократов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35. </w:t>
            </w:r>
            <w:r w:rsidRPr="004818A8">
              <w:rPr>
                <w:rFonts w:eastAsia="Calibri"/>
                <w:color w:val="000000"/>
              </w:rPr>
              <w:t>Африканские колонии Германии после Первой мировой войны отошли к странам: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Англия.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США.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 xml:space="preserve">Италия.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Испания.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>Франция.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Бельгия.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>Россия.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>Япония.</w:t>
            </w:r>
            <w:r w:rsidRPr="004818A8">
              <w:rPr>
                <w:color w:val="000000"/>
              </w:rPr>
              <w:t xml:space="preserve"> 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36.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В 1971 г. соглашение по вопросу о статусе Западного Берлина заключили СССР и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Times New Roman"/>
                <w:color w:val="000000"/>
                <w:lang w:eastAsia="ru-RU"/>
              </w:rPr>
              <w:t>Швеция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Times New Roman"/>
                <w:color w:val="000000"/>
                <w:lang w:eastAsia="ru-RU"/>
              </w:rPr>
              <w:t>Канада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Times New Roman"/>
                <w:color w:val="000000"/>
                <w:lang w:eastAsia="ru-RU"/>
              </w:rPr>
              <w:t>КНДР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Times New Roman"/>
                <w:color w:val="000000"/>
                <w:lang w:eastAsia="ru-RU"/>
              </w:rPr>
              <w:t>Великобритания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Times New Roman"/>
                <w:color w:val="000000"/>
                <w:lang w:eastAsia="ru-RU"/>
              </w:rPr>
              <w:t>Япония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Times New Roman"/>
                <w:color w:val="000000"/>
                <w:lang w:eastAsia="ru-RU"/>
              </w:rPr>
              <w:t xml:space="preserve">Франция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Times New Roman"/>
                <w:color w:val="000000"/>
                <w:lang w:eastAsia="ru-RU"/>
              </w:rPr>
              <w:t>США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Times New Roman"/>
                <w:color w:val="000000"/>
                <w:lang w:eastAsia="ru-RU"/>
              </w:rPr>
              <w:t>Китай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lastRenderedPageBreak/>
              <w:t xml:space="preserve">37. </w:t>
            </w:r>
            <w:r w:rsidRPr="004818A8">
              <w:rPr>
                <w:rFonts w:eastAsia="Calibri"/>
                <w:color w:val="000000"/>
              </w:rPr>
              <w:t>К условиям создания Арабского государства относятся: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ослабление влияния христианской религии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развитие феодальн</w:t>
            </w:r>
            <w:r w:rsidRPr="004818A8">
              <w:rPr>
                <w:rFonts w:eastAsia="Calibri"/>
                <w:color w:val="000000"/>
                <w:lang w:val="kk-KZ"/>
              </w:rPr>
              <w:t>ых отношений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>рост производительных сил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развитие капиталистических отношений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>нашествие Чингисхана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падение Западной Римской империи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>завоевание новых земель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 xml:space="preserve">крестьянские восстания 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38. </w:t>
            </w:r>
            <w:r w:rsidRPr="004818A8">
              <w:rPr>
                <w:rFonts w:eastAsia="Calibri"/>
                <w:color w:val="000000"/>
              </w:rPr>
              <w:t xml:space="preserve">По Франкфуртскому мирному договору </w:t>
            </w:r>
            <w:smartTag w:uri="urn:schemas-microsoft-com:office:smarttags" w:element="metricconverter">
              <w:smartTagPr>
                <w:attr w:name="ProductID" w:val="1871 г"/>
              </w:smartTagPr>
              <w:r w:rsidRPr="004818A8">
                <w:rPr>
                  <w:rFonts w:eastAsia="Calibri"/>
                  <w:color w:val="000000"/>
                </w:rPr>
                <w:t>1871 г</w:t>
              </w:r>
              <w:r w:rsidRPr="00153C18">
                <w:rPr>
                  <w:rFonts w:eastAsia="Calibri"/>
                  <w:color w:val="000000"/>
                </w:rPr>
                <w:t>.</w:t>
              </w:r>
            </w:smartTag>
            <w:r w:rsidRPr="004818A8">
              <w:rPr>
                <w:rFonts w:eastAsia="Calibri"/>
                <w:color w:val="000000"/>
              </w:rPr>
              <w:t xml:space="preserve"> Франция должна была: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признать Германскую империю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низложить императора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>передать Германии Эльзас и часть Лотарингии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уплатить контрибуции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>передать Германии Бургундию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распустить армию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>ограничить вооружения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 xml:space="preserve">изменить политический строй 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39. </w:t>
            </w:r>
            <w:r w:rsidRPr="004818A8">
              <w:rPr>
                <w:rFonts w:eastAsia="Calibri"/>
                <w:color w:val="000000"/>
              </w:rPr>
              <w:t xml:space="preserve">В годы Второй мировой войны нейтралитет сохранили государства Западной Европы: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>Швейцария.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Швеция.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>Голландия.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Ирландия.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 xml:space="preserve">Финляндия.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Бельгия.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>Англия.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>Франция.</w:t>
            </w:r>
            <w:r w:rsidRPr="004818A8">
              <w:rPr>
                <w:color w:val="000000"/>
              </w:rPr>
              <w:t xml:space="preserve"> </w:t>
            </w:r>
          </w:p>
        </w:tc>
      </w:tr>
      <w:tr w:rsidR="00713C6B" w:rsidRPr="004818A8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4818A8" w:rsidRDefault="00713C6B" w:rsidP="00153C18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4818A8">
              <w:rPr>
                <w:color w:val="000000"/>
                <w:lang w:val="kk-KZ"/>
              </w:rPr>
              <w:t xml:space="preserve">40. </w:t>
            </w:r>
            <w:r w:rsidRPr="004818A8">
              <w:rPr>
                <w:rFonts w:eastAsia="Calibri"/>
                <w:color w:val="000000"/>
              </w:rPr>
              <w:t xml:space="preserve">В ходе национально-освободительной борьбы арабского населения Африки первой четверти </w:t>
            </w:r>
            <w:r w:rsidRPr="004818A8">
              <w:rPr>
                <w:rFonts w:eastAsia="Calibri"/>
                <w:color w:val="000000"/>
                <w:lang w:val="en-US"/>
              </w:rPr>
              <w:t>XX</w:t>
            </w:r>
            <w:r w:rsidRPr="004818A8">
              <w:rPr>
                <w:rFonts w:eastAsia="Calibri"/>
                <w:color w:val="000000"/>
              </w:rPr>
              <w:t xml:space="preserve"> в. возникли организации: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4818A8">
              <w:rPr>
                <w:color w:val="000000"/>
              </w:rPr>
              <w:t xml:space="preserve">A) </w:t>
            </w:r>
            <w:r w:rsidRPr="004818A8">
              <w:rPr>
                <w:rFonts w:eastAsia="Calibri"/>
                <w:color w:val="000000"/>
              </w:rPr>
              <w:t xml:space="preserve">«Ватан».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B) </w:t>
            </w:r>
            <w:r w:rsidRPr="004818A8">
              <w:rPr>
                <w:rFonts w:eastAsia="Calibri"/>
                <w:color w:val="000000"/>
              </w:rPr>
              <w:t>«Североафриканская звезда».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C) </w:t>
            </w:r>
            <w:r w:rsidRPr="004818A8">
              <w:rPr>
                <w:rFonts w:eastAsia="Calibri"/>
                <w:color w:val="000000"/>
              </w:rPr>
              <w:t>«Курабу».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D) </w:t>
            </w:r>
            <w:r w:rsidRPr="004818A8">
              <w:rPr>
                <w:rFonts w:eastAsia="Calibri"/>
                <w:color w:val="000000"/>
              </w:rPr>
              <w:t>«Гоминьдан».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E) </w:t>
            </w:r>
            <w:r w:rsidRPr="004818A8">
              <w:rPr>
                <w:rFonts w:eastAsia="Calibri"/>
                <w:color w:val="000000"/>
              </w:rPr>
              <w:t>«Гериндо».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F) </w:t>
            </w:r>
            <w:r w:rsidRPr="004818A8">
              <w:rPr>
                <w:rFonts w:eastAsia="Calibri"/>
                <w:color w:val="000000"/>
              </w:rPr>
              <w:t>«Союз реформаторов».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G) </w:t>
            </w:r>
            <w:r w:rsidRPr="004818A8">
              <w:rPr>
                <w:rFonts w:eastAsia="Calibri"/>
                <w:color w:val="000000"/>
              </w:rPr>
              <w:t>«Общество защиты прав».</w:t>
            </w:r>
            <w:r w:rsidRPr="004818A8">
              <w:rPr>
                <w:color w:val="000000"/>
              </w:rPr>
              <w:t xml:space="preserve"> </w:t>
            </w:r>
          </w:p>
          <w:p w:rsidR="00713C6B" w:rsidRPr="004818A8" w:rsidRDefault="00713C6B" w:rsidP="00153C18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4818A8">
              <w:rPr>
                <w:color w:val="000000"/>
              </w:rPr>
              <w:t xml:space="preserve">H) </w:t>
            </w:r>
            <w:r w:rsidRPr="004818A8">
              <w:rPr>
                <w:rFonts w:eastAsia="Calibri"/>
                <w:color w:val="000000"/>
              </w:rPr>
              <w:t>«аль Вафд аль Мысри».</w:t>
            </w:r>
            <w:r w:rsidRPr="004818A8">
              <w:rPr>
                <w:color w:val="000000"/>
              </w:rPr>
              <w:t xml:space="preserve"> </w:t>
            </w:r>
          </w:p>
        </w:tc>
      </w:tr>
    </w:tbl>
    <w:p w:rsidR="00713C6B" w:rsidRPr="004818A8" w:rsidRDefault="00713C6B" w:rsidP="00153C18">
      <w:pPr>
        <w:ind w:left="400"/>
        <w:rPr>
          <w:color w:val="000000"/>
        </w:rPr>
      </w:pPr>
    </w:p>
    <w:p w:rsidR="004C2D67" w:rsidRPr="004C2D67" w:rsidRDefault="004C2D67" w:rsidP="004C2D67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sectPr w:rsidR="004C2D67" w:rsidRPr="004C2D67" w:rsidSect="00713C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140" w:rsidRDefault="00B64140" w:rsidP="00713C6B">
      <w:pPr>
        <w:spacing w:line="240" w:lineRule="auto"/>
      </w:pPr>
      <w:r>
        <w:separator/>
      </w:r>
    </w:p>
  </w:endnote>
  <w:endnote w:type="continuationSeparator" w:id="0">
    <w:p w:rsidR="00B64140" w:rsidRDefault="00B64140" w:rsidP="00713C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140" w:rsidRDefault="00B64140" w:rsidP="00713C6B">
      <w:pPr>
        <w:spacing w:line="240" w:lineRule="auto"/>
      </w:pPr>
      <w:r>
        <w:separator/>
      </w:r>
    </w:p>
  </w:footnote>
  <w:footnote w:type="continuationSeparator" w:id="0">
    <w:p w:rsidR="00B64140" w:rsidRDefault="00B64140" w:rsidP="00713C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 w:rsidP="00713C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3C18" w:rsidRDefault="00153C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 w:rsidP="00153C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2F0D">
      <w:rPr>
        <w:rStyle w:val="a5"/>
        <w:noProof/>
      </w:rPr>
      <w:t>9</w:t>
    </w:r>
    <w:r>
      <w:rPr>
        <w:rStyle w:val="a5"/>
      </w:rPr>
      <w:fldChar w:fldCharType="end"/>
    </w:r>
  </w:p>
  <w:p w:rsidR="00153C18" w:rsidRPr="00713C6B" w:rsidRDefault="00153C18" w:rsidP="00713C6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60E"/>
    <w:rsid w:val="00095FEF"/>
    <w:rsid w:val="00117850"/>
    <w:rsid w:val="00153C18"/>
    <w:rsid w:val="001B174B"/>
    <w:rsid w:val="001B628B"/>
    <w:rsid w:val="001C75F0"/>
    <w:rsid w:val="00224726"/>
    <w:rsid w:val="0024372D"/>
    <w:rsid w:val="002444E0"/>
    <w:rsid w:val="002F5695"/>
    <w:rsid w:val="0030260E"/>
    <w:rsid w:val="003244F0"/>
    <w:rsid w:val="004C2D67"/>
    <w:rsid w:val="005019B4"/>
    <w:rsid w:val="00565A17"/>
    <w:rsid w:val="00596476"/>
    <w:rsid w:val="005A7D2F"/>
    <w:rsid w:val="00655879"/>
    <w:rsid w:val="006902C8"/>
    <w:rsid w:val="006A0EE2"/>
    <w:rsid w:val="006B514E"/>
    <w:rsid w:val="00713C6B"/>
    <w:rsid w:val="00734C0C"/>
    <w:rsid w:val="007A1FD7"/>
    <w:rsid w:val="008D262F"/>
    <w:rsid w:val="008D6C26"/>
    <w:rsid w:val="009506C3"/>
    <w:rsid w:val="009F1B55"/>
    <w:rsid w:val="00A27F6C"/>
    <w:rsid w:val="00A60520"/>
    <w:rsid w:val="00AB75F9"/>
    <w:rsid w:val="00AD0D39"/>
    <w:rsid w:val="00B02F0D"/>
    <w:rsid w:val="00B27E9D"/>
    <w:rsid w:val="00B64140"/>
    <w:rsid w:val="00B75631"/>
    <w:rsid w:val="00C01E57"/>
    <w:rsid w:val="00CC280C"/>
    <w:rsid w:val="00CD6FE9"/>
    <w:rsid w:val="00D211ED"/>
    <w:rsid w:val="00D25BDF"/>
    <w:rsid w:val="00DD40A4"/>
    <w:rsid w:val="00E042A0"/>
    <w:rsid w:val="00E075DB"/>
    <w:rsid w:val="00E33F69"/>
    <w:rsid w:val="00E86D04"/>
    <w:rsid w:val="00ED19EF"/>
    <w:rsid w:val="00ED31E6"/>
    <w:rsid w:val="00F14722"/>
    <w:rsid w:val="00FF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2D67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C2D6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C2D67"/>
  </w:style>
  <w:style w:type="table" w:styleId="a6">
    <w:name w:val="Table Grid"/>
    <w:basedOn w:val="a1"/>
    <w:uiPriority w:val="59"/>
    <w:rsid w:val="00713C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3C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C6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13C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3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2D67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C2D6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C2D67"/>
  </w:style>
  <w:style w:type="table" w:styleId="a6">
    <w:name w:val="Table Grid"/>
    <w:basedOn w:val="a1"/>
    <w:uiPriority w:val="59"/>
    <w:rsid w:val="00713C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3C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C6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13C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3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7FA47-2615-4FFC-85E2-9C1605E56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29</cp:revision>
  <cp:lastPrinted>2017-08-22T11:10:00Z</cp:lastPrinted>
  <dcterms:created xsi:type="dcterms:W3CDTF">2017-08-22T05:59:00Z</dcterms:created>
  <dcterms:modified xsi:type="dcterms:W3CDTF">2017-09-08T07:10:00Z</dcterms:modified>
</cp:coreProperties>
</file>